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C837B1">
        <w:rPr>
          <w:rFonts w:ascii="Times New Roman" w:eastAsia="Calibri" w:hAnsi="Times New Roman" w:cs="Times New Roman"/>
          <w:b/>
          <w:sz w:val="24"/>
          <w:szCs w:val="28"/>
        </w:rPr>
        <w:t>Приложение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837B1">
        <w:rPr>
          <w:rFonts w:ascii="Times New Roman" w:eastAsia="Calibri" w:hAnsi="Times New Roman" w:cs="Times New Roman"/>
          <w:b/>
          <w:sz w:val="24"/>
          <w:szCs w:val="28"/>
        </w:rPr>
        <w:t>ОПЕРАТИВЕН ПЛАН</w:t>
      </w:r>
    </w:p>
    <w:p w:rsidR="00C837B1" w:rsidRPr="00C837B1" w:rsidRDefault="00C837B1" w:rsidP="00C8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C837B1">
        <w:rPr>
          <w:rFonts w:ascii="Times New Roman" w:eastAsia="Times New Roman" w:hAnsi="Times New Roman" w:cs="Times New Roman"/>
          <w:sz w:val="24"/>
          <w:szCs w:val="28"/>
          <w:lang w:eastAsia="bg-BG"/>
        </w:rPr>
        <w:t>за организацията на работата в РИК-Шумен в деня на изборите</w:t>
      </w:r>
    </w:p>
    <w:p w:rsidR="00C837B1" w:rsidRPr="00C837B1" w:rsidRDefault="00C837B1" w:rsidP="00C8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C837B1">
        <w:rPr>
          <w:rFonts w:ascii="Times New Roman" w:eastAsia="Times New Roman" w:hAnsi="Times New Roman" w:cs="Times New Roman"/>
          <w:sz w:val="24"/>
          <w:szCs w:val="28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1.</w:t>
      </w:r>
      <w:r w:rsidRPr="00C837B1">
        <w:rPr>
          <w:rFonts w:ascii="Times New Roman" w:eastAsia="Calibri" w:hAnsi="Times New Roman" w:cs="Times New Roman"/>
          <w:sz w:val="24"/>
          <w:szCs w:val="28"/>
        </w:rPr>
        <w:tab/>
        <w:t xml:space="preserve">Незабавно след откриване на изборния ден, но не по-късно от 7,40 ч. РИК въвежда в електронната платформа cik.is-bg.net информация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C837B1">
        <w:rPr>
          <w:rFonts w:ascii="Times New Roman" w:eastAsia="Calibri" w:hAnsi="Times New Roman" w:cs="Times New Roman"/>
          <w:sz w:val="24"/>
          <w:szCs w:val="28"/>
        </w:rPr>
        <w:t>неявилите</w:t>
      </w:r>
      <w:proofErr w:type="spellEnd"/>
      <w:r w:rsidRPr="00C837B1">
        <w:rPr>
          <w:rFonts w:ascii="Times New Roman" w:eastAsia="Calibri" w:hAnsi="Times New Roman" w:cs="Times New Roman"/>
          <w:sz w:val="24"/>
          <w:szCs w:val="28"/>
        </w:rPr>
        <w:t xml:space="preserve"> се членове. В случай че не се публикува съответната информация в електронната платформа cik.is-bg.net, РИК изпраща информацията на имейл адрес cik@cik.bg.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 xml:space="preserve">Веднага след приемане на решения за назначаване на членове на СИК на мястото на </w:t>
      </w:r>
      <w:proofErr w:type="spellStart"/>
      <w:r w:rsidRPr="00C837B1">
        <w:rPr>
          <w:rFonts w:ascii="Times New Roman" w:eastAsia="Calibri" w:hAnsi="Times New Roman" w:cs="Times New Roman"/>
          <w:sz w:val="24"/>
          <w:szCs w:val="28"/>
        </w:rPr>
        <w:t>неявилите</w:t>
      </w:r>
      <w:proofErr w:type="spellEnd"/>
      <w:r w:rsidRPr="00C837B1">
        <w:rPr>
          <w:rFonts w:ascii="Times New Roman" w:eastAsia="Calibri" w:hAnsi="Times New Roman" w:cs="Times New Roman"/>
          <w:sz w:val="24"/>
          <w:szCs w:val="28"/>
        </w:rPr>
        <w:t xml:space="preserve"> се членове РИК публикува решенията на електронната си страница.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В изборния ден, РИК-Шумен въвежда данните за броя на гласувалите във всеки отделен вид избор, съответно до 11:30 ч. и 16:30 ч. в електронната платформа cik.is-bg.net.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До 20,30 ч. РИК публикува в електронната платформа cik.is-bg.net информация за приключване на гласуването в изборния ден и за секциите, в които гласуването продължава след 20,00 ч.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За оперативност в работата на РИК-Шумен в изборния ден на  14 ноември 2021 г. се създават следните групи: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b/>
          <w:sz w:val="24"/>
          <w:szCs w:val="28"/>
        </w:rPr>
        <w:t>Група Жалби: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Василина Кънчева - председател на РИК -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Веселина Маринова – заместник - председател на РИК -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Севдалина Герджикова - член на РИК -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Ахмед Джамбазов - секретар на РИК -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Мария Василева - член на РИК -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Димитър Димитров - член на РИК -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Деян Станев - член на РИК-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Борислав Георгиев – член на РИК –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b/>
          <w:sz w:val="24"/>
          <w:szCs w:val="28"/>
        </w:rPr>
        <w:t>Група Машинно гласуване – сигнали от СИК за работата на СУЕМГ: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Мариела Великова – зам.-председател на РИК-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 xml:space="preserve">Карен </w:t>
      </w:r>
      <w:proofErr w:type="spellStart"/>
      <w:r w:rsidRPr="00C837B1">
        <w:rPr>
          <w:rFonts w:ascii="Times New Roman" w:eastAsia="Calibri" w:hAnsi="Times New Roman" w:cs="Times New Roman"/>
          <w:sz w:val="24"/>
          <w:szCs w:val="28"/>
        </w:rPr>
        <w:t>Гарабедян</w:t>
      </w:r>
      <w:proofErr w:type="spellEnd"/>
      <w:r w:rsidRPr="00C837B1">
        <w:rPr>
          <w:rFonts w:ascii="Times New Roman" w:eastAsia="Calibri" w:hAnsi="Times New Roman" w:cs="Times New Roman"/>
          <w:sz w:val="24"/>
          <w:szCs w:val="28"/>
        </w:rPr>
        <w:t xml:space="preserve"> – член на РИК -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Пламен Петров  - член на РИК –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Хатидже Исуф – член на РИК-Шумен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b/>
          <w:sz w:val="24"/>
          <w:szCs w:val="28"/>
        </w:rPr>
        <w:t xml:space="preserve">Група Обща информация – въпроси от СИК – 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Виолина Йорданова - член на РИК - Шумен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>Прогнозен час за приключване работата на РИК - Шумен по установяване резултатите от изборите за президент и вицепрезидент на републиката и за народни представители и прогнозен час за предаване на изборните книжа и материали в ЦИК – не по-късно от 24.00 ч. на 15.11.2021 г.</w:t>
      </w:r>
    </w:p>
    <w:p w:rsidR="00C837B1" w:rsidRPr="00C837B1" w:rsidRDefault="00C837B1" w:rsidP="00C837B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7B1">
        <w:rPr>
          <w:rFonts w:ascii="Times New Roman" w:eastAsia="Calibri" w:hAnsi="Times New Roman" w:cs="Times New Roman"/>
          <w:sz w:val="24"/>
          <w:szCs w:val="28"/>
        </w:rPr>
        <w:t xml:space="preserve"> РИК - Шумен  възлага на техническите сътрудници, които подпомагат работата на РИК - Шумен да направят описи /чек листи/ на приетите по секции изборни книжа и материали, флаш памети и </w:t>
      </w:r>
      <w:proofErr w:type="spellStart"/>
      <w:r w:rsidRPr="00C837B1">
        <w:rPr>
          <w:rFonts w:ascii="Times New Roman" w:eastAsia="Calibri" w:hAnsi="Times New Roman" w:cs="Times New Roman"/>
          <w:sz w:val="24"/>
          <w:szCs w:val="28"/>
        </w:rPr>
        <w:t>смарт</w:t>
      </w:r>
      <w:proofErr w:type="spellEnd"/>
      <w:r w:rsidRPr="00C837B1">
        <w:rPr>
          <w:rFonts w:ascii="Times New Roman" w:eastAsia="Calibri" w:hAnsi="Times New Roman" w:cs="Times New Roman"/>
          <w:sz w:val="24"/>
          <w:szCs w:val="28"/>
        </w:rPr>
        <w:t xml:space="preserve"> карти, като същите се предоставят от РИК – Шумен  на ЦИК.</w:t>
      </w:r>
    </w:p>
    <w:p w:rsidR="00E600DC" w:rsidRDefault="00E600DC">
      <w:bookmarkStart w:id="0" w:name="_GoBack"/>
      <w:bookmarkEnd w:id="0"/>
    </w:p>
    <w:sectPr w:rsidR="00E600DC" w:rsidSect="006F3DB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09"/>
    <w:rsid w:val="00C837B1"/>
    <w:rsid w:val="00E600DC"/>
    <w:rsid w:val="00E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8D808-6DE1-4E81-8BF2-9A370B24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2021-11-14T08:20:00Z</dcterms:created>
  <dcterms:modified xsi:type="dcterms:W3CDTF">2021-11-14T08:20:00Z</dcterms:modified>
</cp:coreProperties>
</file>