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FE510D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>.04</w:t>
      </w:r>
      <w:r w:rsidR="00F861E0">
        <w:rPr>
          <w:rFonts w:ascii="Times New Roman" w:hAnsi="Times New Roman" w:cs="Times New Roman"/>
          <w:sz w:val="28"/>
          <w:szCs w:val="28"/>
          <w:lang w:val="en-US"/>
        </w:rPr>
        <w:t>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4D06C7" w:rsidRDefault="004D06C7" w:rsidP="002E32F7">
      <w:pPr>
        <w:pStyle w:val="a3"/>
        <w:numPr>
          <w:ilvl w:val="1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D0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Промени в състави на СИК и ПСИК в Тридесети избирателен район - Шуменски.</w:t>
      </w:r>
    </w:p>
    <w:p w:rsidR="00AC1922" w:rsidRPr="00AC1922" w:rsidRDefault="00AC1922" w:rsidP="00AC1922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993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bg-BG"/>
        </w:rPr>
      </w:pPr>
      <w:r w:rsidRPr="00AC1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Сигнал с вх. № 338/01.04.2023 г. по описа на РИК Шумен, подаден от Севдалина Герджикова относно нерегламентирано поставяне на агитационни материали в с. Кладенец, община Шумен, обл. Шумен. </w:t>
      </w:r>
    </w:p>
    <w:p w:rsidR="00AC1922" w:rsidRDefault="00AC1922" w:rsidP="00AC1922">
      <w:pPr>
        <w:pStyle w:val="a3"/>
        <w:numPr>
          <w:ilvl w:val="0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C1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Публикуване списъка на упълномощените представители на ПП „Продължаваме промяната“ в изборите за народни представители на 02.04.2023г.</w:t>
      </w:r>
    </w:p>
    <w:p w:rsidR="00FA68F1" w:rsidRDefault="00FA68F1" w:rsidP="00FA68F1">
      <w:pPr>
        <w:pStyle w:val="a3"/>
        <w:numPr>
          <w:ilvl w:val="0"/>
          <w:numId w:val="4"/>
        </w:numPr>
        <w:tabs>
          <w:tab w:val="left" w:pos="426"/>
        </w:tabs>
        <w:ind w:left="0" w:firstLine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FA6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Регистриране на застъп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ници на кандидатската листа на П</w:t>
      </w:r>
      <w:r w:rsidRPr="00FA6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 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ИМА ТАКЪВ НАРОД</w:t>
      </w:r>
      <w:r w:rsidRPr="00FA68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“ в изборите за народни представители на 02.04.2023г.</w:t>
      </w:r>
    </w:p>
    <w:p w:rsidR="00877B87" w:rsidRDefault="00877B87" w:rsidP="00A563C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993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bg-BG"/>
        </w:rPr>
        <w:t>Изменение на решение на РИК №91 от 22.03.2023г.</w:t>
      </w:r>
    </w:p>
    <w:p w:rsidR="00A563C4" w:rsidRDefault="00A563C4" w:rsidP="00A563C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993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bg-BG"/>
        </w:rPr>
      </w:pPr>
      <w:r w:rsidRPr="00A56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Сигнал с вх. № 342/01.04.2023 г. по описа на РИК Шумен, подаден от Севдалина Герджикова относно твърдяно наличие за нарушение на Изборния кодекс. </w:t>
      </w:r>
    </w:p>
    <w:p w:rsidR="00877B87" w:rsidRDefault="00877B87" w:rsidP="00A563C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993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Регистринане на представители на ПП „Движение за права и свободи“.</w:t>
      </w:r>
    </w:p>
    <w:p w:rsidR="00877B87" w:rsidRPr="00A563C4" w:rsidRDefault="00877B87" w:rsidP="00877B87">
      <w:pPr>
        <w:pStyle w:val="a3"/>
        <w:shd w:val="clear" w:color="auto" w:fill="FFFFFF"/>
        <w:spacing w:after="150" w:line="240" w:lineRule="auto"/>
        <w:ind w:left="993"/>
        <w:jc w:val="both"/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bg-BG"/>
        </w:rPr>
      </w:pPr>
      <w:bookmarkStart w:id="0" w:name="_GoBack"/>
      <w:bookmarkEnd w:id="0"/>
    </w:p>
    <w:p w:rsidR="006C5B14" w:rsidRPr="00AC1922" w:rsidRDefault="006C5B14" w:rsidP="00A563C4">
      <w:pPr>
        <w:tabs>
          <w:tab w:val="left" w:pos="426"/>
        </w:tabs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sectPr w:rsidR="006C5B14" w:rsidRPr="00AC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DF4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60BC"/>
    <w:multiLevelType w:val="multilevel"/>
    <w:tmpl w:val="C71C0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25BDF"/>
    <w:rsid w:val="000419A2"/>
    <w:rsid w:val="000A59B5"/>
    <w:rsid w:val="000C0D4A"/>
    <w:rsid w:val="002076C0"/>
    <w:rsid w:val="00220CB4"/>
    <w:rsid w:val="00234B14"/>
    <w:rsid w:val="002D7AC3"/>
    <w:rsid w:val="002E32F7"/>
    <w:rsid w:val="003914DF"/>
    <w:rsid w:val="003972D9"/>
    <w:rsid w:val="003F5DEB"/>
    <w:rsid w:val="004D06C7"/>
    <w:rsid w:val="004D3518"/>
    <w:rsid w:val="004E6563"/>
    <w:rsid w:val="005156E6"/>
    <w:rsid w:val="005566D9"/>
    <w:rsid w:val="00576CF3"/>
    <w:rsid w:val="005A2FFD"/>
    <w:rsid w:val="005B117F"/>
    <w:rsid w:val="005C00D3"/>
    <w:rsid w:val="005D0C13"/>
    <w:rsid w:val="005F355C"/>
    <w:rsid w:val="006567BA"/>
    <w:rsid w:val="00670A5F"/>
    <w:rsid w:val="00690764"/>
    <w:rsid w:val="006C5B14"/>
    <w:rsid w:val="007552F4"/>
    <w:rsid w:val="00782DAE"/>
    <w:rsid w:val="00784E18"/>
    <w:rsid w:val="007A6700"/>
    <w:rsid w:val="007C293B"/>
    <w:rsid w:val="00840617"/>
    <w:rsid w:val="00860E72"/>
    <w:rsid w:val="00877B87"/>
    <w:rsid w:val="008B0D3A"/>
    <w:rsid w:val="008B71E5"/>
    <w:rsid w:val="008C425E"/>
    <w:rsid w:val="008D1AF4"/>
    <w:rsid w:val="008E6283"/>
    <w:rsid w:val="008F40EA"/>
    <w:rsid w:val="00977E76"/>
    <w:rsid w:val="00983035"/>
    <w:rsid w:val="009B0419"/>
    <w:rsid w:val="00A1637E"/>
    <w:rsid w:val="00A45DA7"/>
    <w:rsid w:val="00A520DD"/>
    <w:rsid w:val="00A563C4"/>
    <w:rsid w:val="00A70359"/>
    <w:rsid w:val="00AC1922"/>
    <w:rsid w:val="00AC1E7F"/>
    <w:rsid w:val="00AF2B95"/>
    <w:rsid w:val="00BB6337"/>
    <w:rsid w:val="00BD5AD7"/>
    <w:rsid w:val="00C10FBE"/>
    <w:rsid w:val="00C3631A"/>
    <w:rsid w:val="00C50714"/>
    <w:rsid w:val="00C56DAC"/>
    <w:rsid w:val="00D00968"/>
    <w:rsid w:val="00D30624"/>
    <w:rsid w:val="00DC5448"/>
    <w:rsid w:val="00DD695B"/>
    <w:rsid w:val="00DE1278"/>
    <w:rsid w:val="00DF4E86"/>
    <w:rsid w:val="00EB4B59"/>
    <w:rsid w:val="00EC4580"/>
    <w:rsid w:val="00EF52C9"/>
    <w:rsid w:val="00F016DA"/>
    <w:rsid w:val="00F70B37"/>
    <w:rsid w:val="00F861E0"/>
    <w:rsid w:val="00FA68F1"/>
    <w:rsid w:val="00FB38E6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649B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19A2"/>
    <w:rPr>
      <w:rFonts w:ascii="Segoe UI" w:hAnsi="Segoe UI" w:cs="Segoe UI"/>
      <w:noProof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12</cp:revision>
  <cp:lastPrinted>2023-03-21T13:36:00Z</cp:lastPrinted>
  <dcterms:created xsi:type="dcterms:W3CDTF">2023-04-01T09:19:00Z</dcterms:created>
  <dcterms:modified xsi:type="dcterms:W3CDTF">2023-04-01T14:13:00Z</dcterms:modified>
</cp:coreProperties>
</file>