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BE" w:rsidRDefault="00C60DBE" w:rsidP="00C60DB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C60DBE" w:rsidRDefault="00C60DBE" w:rsidP="00C60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21.09.2022</w:t>
      </w:r>
      <w:r w:rsidR="001D3E77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C60DBE" w:rsidRDefault="00C60DBE" w:rsidP="00C60DBE">
      <w:pPr>
        <w:jc w:val="center"/>
        <w:rPr>
          <w:rFonts w:ascii="Times New Roman" w:hAnsi="Times New Roman"/>
          <w:sz w:val="28"/>
          <w:szCs w:val="28"/>
        </w:rPr>
      </w:pPr>
    </w:p>
    <w:p w:rsidR="009F1A5B" w:rsidRPr="004162A0" w:rsidRDefault="00C60DBE" w:rsidP="009F1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     1. </w:t>
      </w:r>
      <w:r w:rsidR="009F1A5B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Определяне на секции на първи етаж (партер) за гласуване на избиратели с увредено зрение или със затруднения в придвижването.</w:t>
      </w:r>
    </w:p>
    <w:p w:rsidR="00C60DBE" w:rsidRPr="004162A0" w:rsidRDefault="009F1A5B" w:rsidP="009F1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2.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Определяне начина на оповестяване на мерките, позволяващи на избирателите с увредено зрение или със затруднения в придвижването да гласуват в изборния ден. </w:t>
      </w:r>
    </w:p>
    <w:p w:rsidR="009F1A5B" w:rsidRPr="00E820D0" w:rsidRDefault="009F1A5B" w:rsidP="00E820D0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     3.</w:t>
      </w: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E820D0" w:rsidRPr="00E820D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Връщане на СУЕМГ с инсталирана демоверсия на електронна бюлетина за гласуване в изборите за народни представители на 02. Октомври. 2022г.</w:t>
      </w:r>
    </w:p>
    <w:p w:rsidR="00C60DBE" w:rsidRPr="004162A0" w:rsidRDefault="009F1A5B" w:rsidP="00C60DBE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4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Никола Козлево.</w:t>
      </w:r>
    </w:p>
    <w:p w:rsidR="00C60DBE" w:rsidRPr="004162A0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5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Смядово.</w:t>
      </w:r>
    </w:p>
    <w:p w:rsidR="00C60DBE" w:rsidRPr="004162A0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6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Нови Пазар.</w:t>
      </w:r>
    </w:p>
    <w:p w:rsidR="00C60DBE" w:rsidRPr="004162A0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7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Хитрино.</w:t>
      </w:r>
    </w:p>
    <w:p w:rsidR="00C60DBE" w:rsidRPr="004162A0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8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.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в Община Венец.</w:t>
      </w:r>
    </w:p>
    <w:p w:rsidR="00C60DBE" w:rsidRPr="004162A0" w:rsidRDefault="009F1A5B" w:rsidP="00C60DBE">
      <w:pPr>
        <w:shd w:val="clear" w:color="auto" w:fill="FEFEFE"/>
        <w:spacing w:after="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9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C60DBE" w:rsidRPr="004162A0" w:rsidRDefault="009F1A5B" w:rsidP="009F1A5B">
      <w:pPr>
        <w:shd w:val="clear" w:color="auto" w:fill="FEFEFE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        </w:t>
      </w: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10. 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Каолиново.</w:t>
      </w:r>
    </w:p>
    <w:p w:rsidR="00C60DBE" w:rsidRPr="004162A0" w:rsidRDefault="009F1A5B" w:rsidP="009F1A5B">
      <w:pPr>
        <w:shd w:val="clear" w:color="auto" w:fill="FEFEFE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         </w:t>
      </w:r>
      <w:r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11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.</w:t>
      </w:r>
      <w:r w:rsidR="00C60DBE" w:rsidRPr="004162A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Промени в състави на СИК в Община Шумен.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val="en-US" w:eastAsia="bg-BG"/>
        </w:rPr>
        <w:t xml:space="preserve">12. 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Велики Преслав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13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 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Венец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14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 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Върбица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15</w:t>
      </w:r>
      <w:r w:rsidR="00A64E6F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 Назначаване 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Каолиново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16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 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Каспичан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17</w:t>
      </w:r>
      <w:r w:rsidR="00A64E6F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 Назначаване 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Никола Козлево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18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 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Хитрино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9F1A5B" w:rsidP="00A64E6F">
      <w:pPr>
        <w:pStyle w:val="a4"/>
        <w:shd w:val="clear" w:color="auto" w:fill="FFFFFF"/>
        <w:tabs>
          <w:tab w:val="left" w:pos="993"/>
        </w:tabs>
        <w:spacing w:after="0" w:line="240" w:lineRule="auto"/>
        <w:ind w:firstLine="993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4162A0">
        <w:rPr>
          <w:rFonts w:eastAsia="Times New Roman"/>
          <w:color w:val="000000" w:themeColor="text1"/>
          <w:sz w:val="28"/>
          <w:szCs w:val="28"/>
          <w:lang w:eastAsia="bg-BG"/>
        </w:rPr>
        <w:t>19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 xml:space="preserve">. Назначаване на ПСИК за Община </w:t>
      </w:r>
      <w:r w:rsidR="00C60DBE" w:rsidRPr="004162A0">
        <w:rPr>
          <w:rFonts w:eastAsia="Times New Roman"/>
          <w:b/>
          <w:color w:val="000000" w:themeColor="text1"/>
          <w:sz w:val="28"/>
          <w:szCs w:val="28"/>
          <w:lang w:eastAsia="bg-BG"/>
        </w:rPr>
        <w:t>Шумен</w:t>
      </w:r>
      <w:r w:rsidR="00C60DBE" w:rsidRPr="004162A0">
        <w:rPr>
          <w:rFonts w:eastAsia="Times New Roman"/>
          <w:color w:val="000000" w:themeColor="text1"/>
          <w:sz w:val="28"/>
          <w:szCs w:val="28"/>
          <w:lang w:eastAsia="bg-BG"/>
        </w:rPr>
        <w:t>, при произвеждане на изборите за народни представители насрочени на 02.10.2022.</w:t>
      </w:r>
    </w:p>
    <w:p w:rsidR="00C60DBE" w:rsidRPr="004162A0" w:rsidRDefault="00C60DBE" w:rsidP="00C60DBE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C60DBE" w:rsidRPr="004162A0" w:rsidRDefault="00C60DBE" w:rsidP="00C60DB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</w:pPr>
    </w:p>
    <w:sectPr w:rsidR="00C60DBE" w:rsidRPr="0041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20"/>
    <w:rsid w:val="001D3E77"/>
    <w:rsid w:val="004162A0"/>
    <w:rsid w:val="00441D20"/>
    <w:rsid w:val="00723803"/>
    <w:rsid w:val="009F1A5B"/>
    <w:rsid w:val="00A64E6F"/>
    <w:rsid w:val="00C60DBE"/>
    <w:rsid w:val="00E820D0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2989"/>
  <w15:chartTrackingRefBased/>
  <w15:docId w15:val="{76F67D37-F150-430D-8059-09BC256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DBE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2022-09-20T06:29:00Z</dcterms:created>
  <dcterms:modified xsi:type="dcterms:W3CDTF">2022-09-21T09:03:00Z</dcterms:modified>
</cp:coreProperties>
</file>