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2C" w:rsidRDefault="0072572C" w:rsidP="0072572C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72572C" w:rsidRDefault="0072572C" w:rsidP="0072572C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10.03.2017г.</w:t>
      </w:r>
    </w:p>
    <w:p w:rsidR="0072572C" w:rsidRDefault="0072572C" w:rsidP="0072572C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72572C" w:rsidRDefault="0072572C" w:rsidP="007025C9">
      <w:pPr>
        <w:pStyle w:val="Default"/>
        <w:ind w:left="851"/>
        <w:rPr>
          <w:rFonts w:eastAsia="Times New Roman"/>
          <w:color w:val="000000" w:themeColor="text1"/>
          <w:lang w:eastAsia="bg-BG"/>
        </w:rPr>
      </w:pPr>
      <w:r w:rsidRPr="0083012B">
        <w:rPr>
          <w:color w:val="auto"/>
          <w:sz w:val="22"/>
          <w:szCs w:val="22"/>
        </w:rPr>
        <w:t>1</w:t>
      </w:r>
      <w:r>
        <w:rPr>
          <w:color w:val="auto"/>
          <w:sz w:val="28"/>
          <w:szCs w:val="28"/>
        </w:rPr>
        <w:t xml:space="preserve">. </w:t>
      </w:r>
      <w:r w:rsidR="007025C9">
        <w:rPr>
          <w:rFonts w:eastAsia="Times New Roman"/>
          <w:lang w:eastAsia="bg-BG"/>
        </w:rPr>
        <w:t>О</w:t>
      </w:r>
      <w:r w:rsidR="007025C9" w:rsidRPr="003E59AA">
        <w:rPr>
          <w:rFonts w:eastAsia="Times New Roman"/>
          <w:lang w:eastAsia="bg-BG"/>
        </w:rPr>
        <w:t xml:space="preserve">пределяне броя на секциите за гласуване с подвижна избирателна кутия </w:t>
      </w:r>
      <w:r w:rsidR="007025C9" w:rsidRPr="001F1777">
        <w:rPr>
          <w:rFonts w:eastAsia="Times New Roman"/>
          <w:lang w:eastAsia="bg-BG"/>
        </w:rPr>
        <w:t xml:space="preserve">в </w:t>
      </w:r>
      <w:r w:rsidR="007025C9" w:rsidRPr="00CF0576">
        <w:rPr>
          <w:rFonts w:eastAsia="Times New Roman"/>
          <w:color w:val="000000" w:themeColor="text1"/>
          <w:lang w:eastAsia="bg-BG"/>
        </w:rPr>
        <w:t xml:space="preserve">Община </w:t>
      </w:r>
      <w:r w:rsidR="007025C9">
        <w:rPr>
          <w:rFonts w:eastAsia="Times New Roman"/>
          <w:color w:val="000000" w:themeColor="text1"/>
          <w:lang w:eastAsia="bg-BG"/>
        </w:rPr>
        <w:t>Хитрино</w:t>
      </w:r>
      <w:r w:rsidR="007025C9" w:rsidRPr="00CF0576">
        <w:rPr>
          <w:rFonts w:eastAsia="Times New Roman"/>
          <w:color w:val="000000" w:themeColor="text1"/>
          <w:lang w:eastAsia="bg-BG"/>
        </w:rPr>
        <w:t xml:space="preserve">, </w:t>
      </w:r>
      <w:r w:rsidR="007025C9" w:rsidRPr="007025C9">
        <w:rPr>
          <w:rFonts w:eastAsia="Times New Roman"/>
          <w:color w:val="000000" w:themeColor="text1"/>
          <w:lang w:eastAsia="bg-BG"/>
        </w:rPr>
        <w:t>Община Каспичан</w:t>
      </w:r>
      <w:r w:rsidR="007025C9">
        <w:rPr>
          <w:rFonts w:eastAsia="Times New Roman"/>
          <w:color w:val="000000" w:themeColor="text1"/>
          <w:lang w:eastAsia="bg-BG"/>
        </w:rPr>
        <w:t xml:space="preserve">, Община Велики Преслав, Община      Върбица, </w:t>
      </w:r>
      <w:r w:rsidR="007025C9" w:rsidRPr="00CF0576">
        <w:rPr>
          <w:rFonts w:eastAsia="Times New Roman"/>
          <w:color w:val="000000" w:themeColor="text1"/>
          <w:lang w:eastAsia="bg-BG"/>
        </w:rPr>
        <w:t>Община Каолиново</w:t>
      </w:r>
      <w:r w:rsidR="007025C9">
        <w:rPr>
          <w:rFonts w:eastAsia="Times New Roman"/>
          <w:color w:val="000000" w:themeColor="text1"/>
          <w:lang w:eastAsia="bg-BG"/>
        </w:rPr>
        <w:t>, Община Венец, Община Никола Козлево</w:t>
      </w:r>
      <w:r w:rsidR="00092BFD">
        <w:rPr>
          <w:rFonts w:eastAsia="Times New Roman"/>
          <w:color w:val="000000" w:themeColor="text1"/>
          <w:lang w:eastAsia="bg-BG"/>
        </w:rPr>
        <w:t>, Община Нови Пазар</w:t>
      </w:r>
      <w:r w:rsidR="007025C9">
        <w:rPr>
          <w:rFonts w:eastAsia="Times New Roman"/>
          <w:color w:val="000000" w:themeColor="text1"/>
          <w:lang w:eastAsia="bg-BG"/>
        </w:rPr>
        <w:t xml:space="preserve"> и Община Шумен</w:t>
      </w:r>
      <w:r w:rsidR="007025C9" w:rsidRPr="00CF0576">
        <w:rPr>
          <w:rFonts w:eastAsia="Times New Roman"/>
          <w:color w:val="000000" w:themeColor="text1"/>
          <w:lang w:eastAsia="bg-BG"/>
        </w:rPr>
        <w:t xml:space="preserve"> от 30 </w:t>
      </w:r>
      <w:r w:rsidR="007025C9">
        <w:rPr>
          <w:rFonts w:eastAsia="Times New Roman"/>
          <w:color w:val="000000" w:themeColor="text1"/>
          <w:lang w:eastAsia="bg-BG"/>
        </w:rPr>
        <w:t>избирателен район Шумен.</w:t>
      </w:r>
    </w:p>
    <w:p w:rsidR="0083012B" w:rsidRDefault="0083012B" w:rsidP="007025C9">
      <w:pPr>
        <w:pStyle w:val="Default"/>
        <w:ind w:left="851"/>
        <w:rPr>
          <w:rFonts w:eastAsia="Times New Roman"/>
          <w:color w:val="000000" w:themeColor="text1"/>
          <w:lang w:eastAsia="bg-BG"/>
        </w:rPr>
      </w:pPr>
    </w:p>
    <w:p w:rsidR="007025C9" w:rsidRDefault="007025C9" w:rsidP="007025C9">
      <w:pPr>
        <w:pStyle w:val="Default"/>
        <w:ind w:left="851"/>
        <w:rPr>
          <w:color w:val="auto"/>
          <w:sz w:val="28"/>
          <w:szCs w:val="28"/>
        </w:rPr>
      </w:pPr>
      <w:r>
        <w:rPr>
          <w:rFonts w:eastAsia="Times New Roman"/>
          <w:color w:val="000000" w:themeColor="text1"/>
          <w:lang w:eastAsia="bg-BG"/>
        </w:rPr>
        <w:t>2.</w:t>
      </w:r>
      <w:r w:rsidR="0083012B" w:rsidRPr="0083012B">
        <w:rPr>
          <w:rFonts w:eastAsia="Times New Roman"/>
          <w:lang w:eastAsia="bg-BG"/>
        </w:rPr>
        <w:t xml:space="preserve"> </w:t>
      </w:r>
      <w:r w:rsidR="0083012B">
        <w:rPr>
          <w:rFonts w:eastAsia="Times New Roman"/>
          <w:lang w:eastAsia="bg-BG"/>
        </w:rPr>
        <w:t xml:space="preserve"> </w:t>
      </w:r>
      <w:r w:rsidR="0083012B" w:rsidRPr="00D12025">
        <w:rPr>
          <w:rFonts w:eastAsia="Times New Roman"/>
          <w:lang w:eastAsia="bg-BG"/>
        </w:rPr>
        <w:t>Формиране на единните номера н</w:t>
      </w:r>
      <w:r w:rsidR="0083012B">
        <w:rPr>
          <w:rFonts w:eastAsia="Times New Roman"/>
          <w:lang w:eastAsia="bg-BG"/>
        </w:rPr>
        <w:t xml:space="preserve">а подвижни избирателни секции в </w:t>
      </w:r>
      <w:r w:rsidR="0083012B" w:rsidRPr="0071781E">
        <w:rPr>
          <w:rFonts w:eastAsia="Times New Roman"/>
          <w:color w:val="000000" w:themeColor="text1"/>
          <w:lang w:eastAsia="bg-BG"/>
        </w:rPr>
        <w:t xml:space="preserve">Община Хитрино, Община Каспичан, Община Велики Преслав, Община Върбица, Община Каолиново, Община Венец, Община Никола Козлево, Община Нови Пазар и Община Шумен </w:t>
      </w:r>
      <w:r w:rsidR="0083012B" w:rsidRPr="00C05EB8">
        <w:rPr>
          <w:rFonts w:eastAsia="Times New Roman"/>
          <w:color w:val="000000" w:themeColor="text1"/>
          <w:lang w:eastAsia="bg-BG"/>
        </w:rPr>
        <w:t>от 30 избирателен район Шумен.</w:t>
      </w:r>
      <w:r w:rsidR="0083012B" w:rsidRPr="00C05EB8">
        <w:rPr>
          <w:rFonts w:eastAsia="Times New Roman"/>
          <w:color w:val="000000" w:themeColor="text1"/>
          <w:lang w:eastAsia="bg-BG"/>
        </w:rPr>
        <w:br/>
      </w:r>
    </w:p>
    <w:p w:rsidR="00504BDB" w:rsidRPr="00504BDB" w:rsidRDefault="00504BDB" w:rsidP="007025C9">
      <w:pPr>
        <w:pStyle w:val="Default"/>
        <w:ind w:left="851"/>
        <w:rPr>
          <w:color w:val="auto"/>
        </w:rPr>
      </w:pPr>
      <w:r w:rsidRPr="00504BDB">
        <w:rPr>
          <w:color w:val="auto"/>
        </w:rPr>
        <w:t>3.</w:t>
      </w:r>
      <w:r>
        <w:rPr>
          <w:color w:val="auto"/>
        </w:rPr>
        <w:t xml:space="preserve"> </w:t>
      </w:r>
      <w:r w:rsidRPr="00504BDB">
        <w:rPr>
          <w:color w:val="auto"/>
        </w:rPr>
        <w:t>Постъпила жалба с вх. № 86/ 10.03.2017г. от коалиция „БСП за БЪЛГАРИЯ“.</w:t>
      </w:r>
      <w:bookmarkStart w:id="0" w:name="_GoBack"/>
      <w:bookmarkEnd w:id="0"/>
    </w:p>
    <w:p w:rsidR="0072572C" w:rsidRDefault="0072572C" w:rsidP="007025C9">
      <w:pPr>
        <w:pStyle w:val="Default"/>
        <w:ind w:left="851"/>
        <w:rPr>
          <w:color w:val="auto"/>
          <w:sz w:val="28"/>
          <w:szCs w:val="28"/>
        </w:rPr>
      </w:pPr>
    </w:p>
    <w:p w:rsidR="00943F48" w:rsidRDefault="00943F48"/>
    <w:sectPr w:rsidR="0094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9"/>
    <w:rsid w:val="00092BFD"/>
    <w:rsid w:val="001B6C49"/>
    <w:rsid w:val="00504BDB"/>
    <w:rsid w:val="007025C9"/>
    <w:rsid w:val="0072572C"/>
    <w:rsid w:val="0083012B"/>
    <w:rsid w:val="00943F48"/>
    <w:rsid w:val="00C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2017-03-10T12:39:00Z</dcterms:created>
  <dcterms:modified xsi:type="dcterms:W3CDTF">2017-03-10T16:26:00Z</dcterms:modified>
</cp:coreProperties>
</file>